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Data science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F51C6B" w:rsidR="00A77598" w:rsidRPr="00B03A09" w:rsidRDefault="00B03A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3B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BBF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0A99B1" w:rsidR="004475DA" w:rsidRPr="00B03A09" w:rsidRDefault="00B03A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E4ACCB" w14:textId="77777777" w:rsidR="00353B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6206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_Toc199856206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3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0BC59A7A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07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_Toc199856207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3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36C3ECAC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08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_Toc199856208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3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155B5EB9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09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_Toc199856209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4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6D4DA9AF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0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_Toc199856210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5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57738D8B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1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_Toc199856211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5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0709E7CA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2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_Toc199856212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5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220DDF24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3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_Toc199856213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5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093628BF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4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_Toc199856214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6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7DC5D17E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5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_Toc199856215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7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2902D220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6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_Toc199856216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8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6C43D922" w14:textId="77777777" w:rsidR="00353BBF" w:rsidRDefault="00E33A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7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_Toc199856217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10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01EDE072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8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_Toc199856218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10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1DC828E4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19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_Toc199856219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10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22D58481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20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_Toc199856220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10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744912E4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21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_Toc199856221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11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3266A05A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22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_Toc199856222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11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26226959" w14:textId="77777777" w:rsidR="00353BBF" w:rsidRDefault="00E33A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6223" w:history="1">
            <w:r w:rsidR="00353BBF" w:rsidRPr="007136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3BBF">
              <w:rPr>
                <w:noProof/>
                <w:webHidden/>
              </w:rPr>
              <w:tab/>
            </w:r>
            <w:r w:rsidR="00353BBF">
              <w:rPr>
                <w:noProof/>
                <w:webHidden/>
              </w:rPr>
              <w:fldChar w:fldCharType="begin"/>
            </w:r>
            <w:r w:rsidR="00353BBF">
              <w:rPr>
                <w:noProof/>
                <w:webHidden/>
              </w:rPr>
              <w:instrText xml:space="preserve"> PAGEREF _Toc199856223 \h </w:instrText>
            </w:r>
            <w:r w:rsidR="00353BBF">
              <w:rPr>
                <w:noProof/>
                <w:webHidden/>
              </w:rPr>
            </w:r>
            <w:r w:rsidR="00353BBF">
              <w:rPr>
                <w:noProof/>
                <w:webHidden/>
              </w:rPr>
              <w:fldChar w:fldCharType="separate"/>
            </w:r>
            <w:r w:rsidR="00353BBF">
              <w:rPr>
                <w:noProof/>
                <w:webHidden/>
              </w:rPr>
              <w:t>11</w:t>
            </w:r>
            <w:r w:rsidR="00353B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6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обучающимися теоретических и практических основ анализа, обработки и представления данных с использованием цифровых технологий для решения маркетинговых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6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Data science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6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53B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3B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3B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3B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3B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3B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53B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53B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3B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3B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53B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3BBF">
              <w:rPr>
                <w:rFonts w:ascii="Times New Roman" w:hAnsi="Times New Roman" w:cs="Times New Roman"/>
              </w:rPr>
              <w:t xml:space="preserve">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3B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  <w:lang w:bidi="ru-RU"/>
              </w:rPr>
              <w:t>ПК-2.2 - Эффективно использует современные техники и методики сбора маркетинговых данных, продвинутые методы их обработки и анализа для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3B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3BBF">
              <w:rPr>
                <w:rFonts w:ascii="Times New Roman" w:hAnsi="Times New Roman" w:cs="Times New Roman"/>
              </w:rPr>
              <w:t>методы сбора, обработки и анализа маркетинговых данных в ходе проведения маркетинговых исследований.</w:t>
            </w:r>
            <w:r w:rsidRPr="00353B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3B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3BBF">
              <w:rPr>
                <w:rFonts w:ascii="Times New Roman" w:hAnsi="Times New Roman" w:cs="Times New Roman"/>
              </w:rPr>
              <w:t>самостоятельно проводить маркетинговых исследования, интерпретировать полученные в ходе исследования результаты, применяя современные методы поиска, сбора и анализа данных</w:t>
            </w:r>
            <w:proofErr w:type="gramStart"/>
            <w:r w:rsidR="00FD518F" w:rsidRPr="00353BBF">
              <w:rPr>
                <w:rFonts w:ascii="Times New Roman" w:hAnsi="Times New Roman" w:cs="Times New Roman"/>
              </w:rPr>
              <w:t>.</w:t>
            </w:r>
            <w:r w:rsidRPr="00353B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53B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3BBF">
              <w:rPr>
                <w:rFonts w:ascii="Times New Roman" w:hAnsi="Times New Roman" w:cs="Times New Roman"/>
              </w:rPr>
              <w:t>современными методами поиска, сбора и анализа маркетинговых данных, навыками и инструментами самостоятельного проведения маркетинговых исследований</w:t>
            </w:r>
            <w:proofErr w:type="gramStart"/>
            <w:r w:rsidR="00FD518F" w:rsidRPr="00353BBF">
              <w:rPr>
                <w:rFonts w:ascii="Times New Roman" w:hAnsi="Times New Roman" w:cs="Times New Roman"/>
              </w:rPr>
              <w:t>.</w:t>
            </w:r>
            <w:r w:rsidRPr="00353B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53BBF" w14:paraId="1B93CD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18EC" w14:textId="77777777" w:rsidR="00751095" w:rsidRPr="00353B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53B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3BBF">
              <w:rPr>
                <w:rFonts w:ascii="Times New Roman" w:hAnsi="Times New Roman" w:cs="Times New Roman"/>
              </w:rPr>
              <w:t xml:space="preserve"> систематизировать и обобщать большие объемы первичной и вторичной маркетинговой информации, работать с базами данных и готовить аналитические отчеты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BE3E2" w14:textId="77777777" w:rsidR="00751095" w:rsidRPr="00353B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  <w:lang w:bidi="ru-RU"/>
              </w:rPr>
              <w:t>ПК-5.2 - Определяет объем необходимой информации для принятия маркетинговых решений, обосновывает выбор методов сбора и обработки маркетинговой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4040" w14:textId="77777777" w:rsidR="00751095" w:rsidRPr="00353B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3BBF">
              <w:rPr>
                <w:rFonts w:ascii="Times New Roman" w:hAnsi="Times New Roman" w:cs="Times New Roman"/>
              </w:rPr>
              <w:t>методы сбора, систематизации, обработки, анализа и интерпретации маркетинговых данных в ходе проведения маркетинговых исследований.</w:t>
            </w:r>
            <w:r w:rsidRPr="00353BBF">
              <w:rPr>
                <w:rFonts w:ascii="Times New Roman" w:hAnsi="Times New Roman" w:cs="Times New Roman"/>
              </w:rPr>
              <w:t xml:space="preserve"> </w:t>
            </w:r>
          </w:p>
          <w:p w14:paraId="1217A75A" w14:textId="77777777" w:rsidR="00751095" w:rsidRPr="00353B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3BBF">
              <w:rPr>
                <w:rFonts w:ascii="Times New Roman" w:hAnsi="Times New Roman" w:cs="Times New Roman"/>
              </w:rPr>
              <w:t>принимать маркетинговые решения на основе работе с большими объемами данных, применять инструменты сбора первичной и вторичной маркетинговой информации, обрабатывать и анализировать эти данные данных с применением интеллектуальных информационно-аналитических систем</w:t>
            </w:r>
            <w:proofErr w:type="gramStart"/>
            <w:r w:rsidR="00FD518F" w:rsidRPr="00353BBF">
              <w:rPr>
                <w:rFonts w:ascii="Times New Roman" w:hAnsi="Times New Roman" w:cs="Times New Roman"/>
              </w:rPr>
              <w:t>.</w:t>
            </w:r>
            <w:r w:rsidRPr="00353B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7BE1D7" w14:textId="77777777" w:rsidR="00751095" w:rsidRPr="00353B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3BBF">
              <w:rPr>
                <w:rFonts w:ascii="Times New Roman" w:hAnsi="Times New Roman" w:cs="Times New Roman"/>
              </w:rPr>
              <w:t>навыками систематизации и обобщения больших объемов данных, проведения маркетинговых исследований и продвинутыми техниками сбора, анализа и обработки данных с применением интеллектуальных информационно</w:t>
            </w:r>
            <w:proofErr w:type="gramStart"/>
            <w:r w:rsidR="00FD518F" w:rsidRPr="00353BBF">
              <w:rPr>
                <w:rFonts w:ascii="Times New Roman" w:hAnsi="Times New Roman" w:cs="Times New Roman"/>
              </w:rPr>
              <w:t>-</w:t>
            </w:r>
            <w:r w:rsidRPr="00353B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53B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62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data science.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понятий, data-driven подход, большие данные, методы управления данными и их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9BB08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1E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данных и их анализ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EC5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классификации данных, основные методы их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BD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F6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1FD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1BA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30D0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4DF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анализа больших данных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5BC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методик анализа больших данных, их специфики применения в маркетинге.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8C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A92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C33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F64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83BD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7E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Извлечение и трансформация данных, отличия их аналитики от традиционных методов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3A5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видов анализа статистических связей в базах данных, основных отличий анализа больших данных от традиционных методов маркетинговых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99F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BC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65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B0B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C3C8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B8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использования данных в маркетинге, задачи кластеризации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2A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рисков, связанных с применением результатов анализа больших данных, применение цифровой среды KNIME для анализа базы данных с целью кластеризации её значений, изучение основных методов кластеризации: DBSCAN, метод k-средних, построение иерархического дерева кластеров.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EAA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7C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FDB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287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327D9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CDB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Источники работы с большими данными в маркетинге, задачи прогнозирования при работе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E8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источников больших данных, применение цифровой среды KNIME для прогнозирования и классификации групп данных, формирования облака слов, анализа текстовых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1A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84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77A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876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6CA1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C6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Центры обработки данных, задачи визуализации данных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32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цифровой среды KNIME для визуализации данных и результатов их прогнозирования, кластеризации и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C7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BD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B5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E83C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62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6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53B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Григорьев, А. А. Передача, хранение и обработка больших объемов научных данных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А.А. Григорьев, Е.А. Исаев, П.А. Тарасов. — Москва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ИНФРА-М, 2021. — 207 с. — (Высшее образование: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10.12737/1073525.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978-5-16-015985-0. - Текст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/1073525 (дата обращения: 30.06.2021).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53BBF" w:rsidRDefault="00E33A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https://znanium.com/read?id=373417</w:t>
              </w:r>
            </w:hyperlink>
          </w:p>
        </w:tc>
      </w:tr>
      <w:tr w:rsidR="00262CF0" w:rsidRPr="007E6725" w14:paraId="2F2C5D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9123C" w14:textId="77777777" w:rsidR="00262CF0" w:rsidRPr="00353B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Цифровой бизнес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науч. ред. О.В. Китовой. — Москва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ИНФРА-М, 2021. — 418 с. — (Высшее образование: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777462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8.90172645.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978-5-16-013017-0. - Текст</w:t>
            </w:r>
            <w:proofErr w:type="gramStart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353BBF">
              <w:rPr>
                <w:rFonts w:ascii="Times New Roman" w:hAnsi="Times New Roman" w:cs="Times New Roman"/>
                <w:sz w:val="24"/>
                <w:szCs w:val="24"/>
              </w:rPr>
              <w:t>/1659834 (дата обращения: 30.06.2021).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BD6083" w14:textId="77777777" w:rsidR="00262CF0" w:rsidRPr="00353BBF" w:rsidRDefault="00E33A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https://znanium.com/read?id=378041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6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07C8BE" w14:textId="77777777" w:rsidTr="007B550D">
        <w:tc>
          <w:tcPr>
            <w:tcW w:w="9345" w:type="dxa"/>
          </w:tcPr>
          <w:p w14:paraId="54185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2F214F" w14:textId="77777777" w:rsidTr="007B550D">
        <w:tc>
          <w:tcPr>
            <w:tcW w:w="9345" w:type="dxa"/>
          </w:tcPr>
          <w:p w14:paraId="56ACFB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5C2F5AEE" w14:textId="77777777" w:rsidTr="007B550D">
        <w:tc>
          <w:tcPr>
            <w:tcW w:w="9345" w:type="dxa"/>
          </w:tcPr>
          <w:p w14:paraId="3C1DBE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EFCE23" w14:textId="77777777" w:rsidTr="007B550D">
        <w:tc>
          <w:tcPr>
            <w:tcW w:w="9345" w:type="dxa"/>
          </w:tcPr>
          <w:p w14:paraId="1FC03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595527" w14:textId="77777777" w:rsidTr="007B550D">
        <w:tc>
          <w:tcPr>
            <w:tcW w:w="9345" w:type="dxa"/>
          </w:tcPr>
          <w:p w14:paraId="06C3D8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6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3A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6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53B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53B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3B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3B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3B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3B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53BBF">
              <w:rPr>
                <w:sz w:val="22"/>
                <w:szCs w:val="22"/>
              </w:rPr>
              <w:t>комплексом</w:t>
            </w:r>
            <w:proofErr w:type="gramStart"/>
            <w:r w:rsidRPr="00353BBF">
              <w:rPr>
                <w:sz w:val="22"/>
                <w:szCs w:val="22"/>
              </w:rPr>
              <w:t>.С</w:t>
            </w:r>
            <w:proofErr w:type="gramEnd"/>
            <w:r w:rsidRPr="00353BBF">
              <w:rPr>
                <w:sz w:val="22"/>
                <w:szCs w:val="22"/>
              </w:rPr>
              <w:t>пециализированная</w:t>
            </w:r>
            <w:proofErr w:type="spellEnd"/>
            <w:r w:rsidRPr="00353BB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3BB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53BBF">
              <w:rPr>
                <w:sz w:val="22"/>
                <w:szCs w:val="22"/>
                <w:lang w:val="en-US"/>
              </w:rPr>
              <w:t>FOX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MIMO</w:t>
            </w:r>
            <w:r w:rsidRPr="00353BBF">
              <w:rPr>
                <w:sz w:val="22"/>
                <w:szCs w:val="22"/>
              </w:rPr>
              <w:t xml:space="preserve"> 4450 2.8</w:t>
            </w:r>
            <w:proofErr w:type="spellStart"/>
            <w:r w:rsidRPr="00353BB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53BBF">
              <w:rPr>
                <w:sz w:val="22"/>
                <w:szCs w:val="22"/>
              </w:rPr>
              <w:t>\4</w:t>
            </w:r>
            <w:proofErr w:type="spellStart"/>
            <w:r w:rsidRPr="00353B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53BBF">
              <w:rPr>
                <w:sz w:val="22"/>
                <w:szCs w:val="22"/>
              </w:rPr>
              <w:t>\500</w:t>
            </w:r>
            <w:r w:rsidRPr="00353BBF">
              <w:rPr>
                <w:sz w:val="22"/>
                <w:szCs w:val="22"/>
                <w:lang w:val="en-US"/>
              </w:rPr>
              <w:t>GB</w:t>
            </w:r>
            <w:r w:rsidRPr="00353BBF">
              <w:rPr>
                <w:sz w:val="22"/>
                <w:szCs w:val="22"/>
              </w:rPr>
              <w:t>\</w:t>
            </w:r>
            <w:r w:rsidRPr="00353BBF">
              <w:rPr>
                <w:sz w:val="22"/>
                <w:szCs w:val="22"/>
                <w:lang w:val="en-US"/>
              </w:rPr>
              <w:t>DVD</w:t>
            </w:r>
            <w:r w:rsidRPr="00353BBF">
              <w:rPr>
                <w:sz w:val="22"/>
                <w:szCs w:val="22"/>
              </w:rPr>
              <w:t>-</w:t>
            </w:r>
            <w:r w:rsidRPr="00353BBF">
              <w:rPr>
                <w:sz w:val="22"/>
                <w:szCs w:val="22"/>
                <w:lang w:val="en-US"/>
              </w:rPr>
              <w:t>RW</w:t>
            </w:r>
            <w:r w:rsidRPr="00353BBF">
              <w:rPr>
                <w:sz w:val="22"/>
                <w:szCs w:val="22"/>
              </w:rPr>
              <w:t>\21.5\</w:t>
            </w:r>
            <w:proofErr w:type="spellStart"/>
            <w:r w:rsidRPr="00353BB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353BBF">
              <w:rPr>
                <w:sz w:val="22"/>
                <w:szCs w:val="22"/>
              </w:rPr>
              <w:t>\</w:t>
            </w:r>
            <w:r w:rsidRPr="00353BBF">
              <w:rPr>
                <w:sz w:val="22"/>
                <w:szCs w:val="22"/>
                <w:lang w:val="en-US"/>
              </w:rPr>
              <w:t>Lan</w:t>
            </w:r>
            <w:r w:rsidRPr="00353BBF">
              <w:rPr>
                <w:sz w:val="22"/>
                <w:szCs w:val="22"/>
              </w:rPr>
              <w:t xml:space="preserve"> - 16 шт., Проектор </w:t>
            </w:r>
            <w:r w:rsidRPr="00353BBF">
              <w:rPr>
                <w:sz w:val="22"/>
                <w:szCs w:val="22"/>
                <w:lang w:val="en-US"/>
              </w:rPr>
              <w:t>NEC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NP</w:t>
            </w:r>
            <w:r w:rsidRPr="00353BB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53BBF">
              <w:rPr>
                <w:sz w:val="22"/>
                <w:szCs w:val="22"/>
              </w:rPr>
              <w:t>Прилукская</w:t>
            </w:r>
            <w:proofErr w:type="spellEnd"/>
            <w:r w:rsidRPr="00353BBF">
              <w:rPr>
                <w:sz w:val="22"/>
                <w:szCs w:val="22"/>
              </w:rPr>
              <w:t xml:space="preserve">, д. 3, лит. </w:t>
            </w:r>
            <w:r w:rsidRPr="00353B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3BBF" w14:paraId="4DEEB383" w14:textId="77777777" w:rsidTr="008416EB">
        <w:tc>
          <w:tcPr>
            <w:tcW w:w="7797" w:type="dxa"/>
            <w:shd w:val="clear" w:color="auto" w:fill="auto"/>
          </w:tcPr>
          <w:p w14:paraId="58247E67" w14:textId="77777777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353BBF">
              <w:rPr>
                <w:sz w:val="22"/>
                <w:szCs w:val="22"/>
              </w:rPr>
              <w:t>комплекс</w:t>
            </w:r>
            <w:proofErr w:type="gramStart"/>
            <w:r w:rsidRPr="00353BBF">
              <w:rPr>
                <w:sz w:val="22"/>
                <w:szCs w:val="22"/>
              </w:rPr>
              <w:t>"С</w:t>
            </w:r>
            <w:proofErr w:type="gramEnd"/>
            <w:r w:rsidRPr="00353BBF">
              <w:rPr>
                <w:sz w:val="22"/>
                <w:szCs w:val="22"/>
              </w:rPr>
              <w:t>пециализированная</w:t>
            </w:r>
            <w:proofErr w:type="spellEnd"/>
            <w:r w:rsidRPr="00353BB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353BBF">
              <w:rPr>
                <w:sz w:val="22"/>
                <w:szCs w:val="22"/>
              </w:rPr>
              <w:t>.М</w:t>
            </w:r>
            <w:proofErr w:type="gramEnd"/>
            <w:r w:rsidRPr="00353BBF">
              <w:rPr>
                <w:sz w:val="22"/>
                <w:szCs w:val="22"/>
              </w:rPr>
              <w:t xml:space="preserve">оноблок </w:t>
            </w:r>
            <w:r w:rsidRPr="00353BBF">
              <w:rPr>
                <w:sz w:val="22"/>
                <w:szCs w:val="22"/>
                <w:lang w:val="en-US"/>
              </w:rPr>
              <w:t>Acer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Aspire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Z</w:t>
            </w:r>
            <w:r w:rsidRPr="00353BBF">
              <w:rPr>
                <w:sz w:val="22"/>
                <w:szCs w:val="22"/>
              </w:rPr>
              <w:t xml:space="preserve">1811 </w:t>
            </w:r>
            <w:r w:rsidRPr="00353BBF">
              <w:rPr>
                <w:sz w:val="22"/>
                <w:szCs w:val="22"/>
                <w:lang w:val="en-US"/>
              </w:rPr>
              <w:t>Intel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Core</w:t>
            </w:r>
            <w:r w:rsidRPr="00353BBF">
              <w:rPr>
                <w:sz w:val="22"/>
                <w:szCs w:val="22"/>
              </w:rPr>
              <w:t xml:space="preserve"> </w:t>
            </w:r>
            <w:proofErr w:type="spellStart"/>
            <w:r w:rsidRPr="00353B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3BBF">
              <w:rPr>
                <w:sz w:val="22"/>
                <w:szCs w:val="22"/>
              </w:rPr>
              <w:t>5-2400</w:t>
            </w:r>
            <w:r w:rsidRPr="00353BBF">
              <w:rPr>
                <w:sz w:val="22"/>
                <w:szCs w:val="22"/>
                <w:lang w:val="en-US"/>
              </w:rPr>
              <w:t>S</w:t>
            </w:r>
            <w:r w:rsidRPr="00353BBF">
              <w:rPr>
                <w:sz w:val="22"/>
                <w:szCs w:val="22"/>
              </w:rPr>
              <w:t>@2.50</w:t>
            </w:r>
            <w:r w:rsidRPr="00353BBF">
              <w:rPr>
                <w:sz w:val="22"/>
                <w:szCs w:val="22"/>
                <w:lang w:val="en-US"/>
              </w:rPr>
              <w:t>GHz</w:t>
            </w:r>
            <w:r w:rsidRPr="00353BBF">
              <w:rPr>
                <w:sz w:val="22"/>
                <w:szCs w:val="22"/>
              </w:rPr>
              <w:t>/4</w:t>
            </w:r>
            <w:r w:rsidRPr="00353BBF">
              <w:rPr>
                <w:sz w:val="22"/>
                <w:szCs w:val="22"/>
                <w:lang w:val="en-US"/>
              </w:rPr>
              <w:t>Gb</w:t>
            </w:r>
            <w:r w:rsidRPr="00353BBF">
              <w:rPr>
                <w:sz w:val="22"/>
                <w:szCs w:val="22"/>
              </w:rPr>
              <w:t>/1</w:t>
            </w:r>
            <w:r w:rsidRPr="00353BBF">
              <w:rPr>
                <w:sz w:val="22"/>
                <w:szCs w:val="22"/>
                <w:lang w:val="en-US"/>
              </w:rPr>
              <w:t>Tb</w:t>
            </w:r>
            <w:r w:rsidRPr="00353BBF">
              <w:rPr>
                <w:sz w:val="22"/>
                <w:szCs w:val="22"/>
              </w:rPr>
              <w:t xml:space="preserve"> - 1 шт.,  Компьютер </w:t>
            </w:r>
            <w:r w:rsidRPr="00353BBF">
              <w:rPr>
                <w:sz w:val="22"/>
                <w:szCs w:val="22"/>
                <w:lang w:val="en-US"/>
              </w:rPr>
              <w:t>I</w:t>
            </w:r>
            <w:r w:rsidRPr="00353BBF">
              <w:rPr>
                <w:sz w:val="22"/>
                <w:szCs w:val="22"/>
              </w:rPr>
              <w:t xml:space="preserve">3-8100/ 8Гб/500Гб/ </w:t>
            </w:r>
            <w:r w:rsidRPr="00353BBF">
              <w:rPr>
                <w:sz w:val="22"/>
                <w:szCs w:val="22"/>
                <w:lang w:val="en-US"/>
              </w:rPr>
              <w:t>Philips</w:t>
            </w:r>
            <w:r w:rsidRPr="00353BBF">
              <w:rPr>
                <w:sz w:val="22"/>
                <w:szCs w:val="22"/>
              </w:rPr>
              <w:t>224</w:t>
            </w:r>
            <w:r w:rsidRPr="00353BBF">
              <w:rPr>
                <w:sz w:val="22"/>
                <w:szCs w:val="22"/>
                <w:lang w:val="en-US"/>
              </w:rPr>
              <w:t>E</w:t>
            </w:r>
            <w:r w:rsidRPr="00353BBF">
              <w:rPr>
                <w:sz w:val="22"/>
                <w:szCs w:val="22"/>
              </w:rPr>
              <w:t>5</w:t>
            </w:r>
            <w:r w:rsidRPr="00353BBF">
              <w:rPr>
                <w:sz w:val="22"/>
                <w:szCs w:val="22"/>
                <w:lang w:val="en-US"/>
              </w:rPr>
              <w:t>QSB</w:t>
            </w:r>
            <w:r w:rsidRPr="00353BBF">
              <w:rPr>
                <w:sz w:val="22"/>
                <w:szCs w:val="22"/>
              </w:rPr>
              <w:t xml:space="preserve"> - 13 шт., Мультимедийный проектор </w:t>
            </w:r>
            <w:r w:rsidRPr="00353BBF">
              <w:rPr>
                <w:sz w:val="22"/>
                <w:szCs w:val="22"/>
                <w:lang w:val="en-US"/>
              </w:rPr>
              <w:t>NEC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ME</w:t>
            </w:r>
            <w:r w:rsidRPr="00353BBF">
              <w:rPr>
                <w:sz w:val="22"/>
                <w:szCs w:val="22"/>
              </w:rPr>
              <w:t>401</w:t>
            </w:r>
            <w:r w:rsidRPr="00353BBF">
              <w:rPr>
                <w:sz w:val="22"/>
                <w:szCs w:val="22"/>
                <w:lang w:val="en-US"/>
              </w:rPr>
              <w:t>X</w:t>
            </w:r>
            <w:r w:rsidRPr="00353BBF">
              <w:rPr>
                <w:sz w:val="22"/>
                <w:szCs w:val="22"/>
              </w:rPr>
              <w:t xml:space="preserve"> - 1 шт., Колонки </w:t>
            </w:r>
            <w:r w:rsidRPr="00353BBF">
              <w:rPr>
                <w:sz w:val="22"/>
                <w:szCs w:val="22"/>
                <w:lang w:val="en-US"/>
              </w:rPr>
              <w:t>JBL</w:t>
            </w:r>
            <w:r w:rsidRPr="00353BB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53BBF">
              <w:rPr>
                <w:sz w:val="22"/>
                <w:szCs w:val="22"/>
                <w:lang w:val="en-US"/>
              </w:rPr>
              <w:t>Screen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Media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Champion</w:t>
            </w:r>
            <w:r w:rsidRPr="00353BBF">
              <w:rPr>
                <w:sz w:val="22"/>
                <w:szCs w:val="22"/>
              </w:rPr>
              <w:t xml:space="preserve"> 203</w:t>
            </w:r>
            <w:r w:rsidRPr="00353BBF">
              <w:rPr>
                <w:sz w:val="22"/>
                <w:szCs w:val="22"/>
                <w:lang w:val="en-US"/>
              </w:rPr>
              <w:t>x</w:t>
            </w:r>
            <w:r w:rsidRPr="00353BBF">
              <w:rPr>
                <w:sz w:val="22"/>
                <w:szCs w:val="22"/>
              </w:rPr>
              <w:t>153</w:t>
            </w:r>
            <w:r w:rsidRPr="00353BBF">
              <w:rPr>
                <w:sz w:val="22"/>
                <w:szCs w:val="22"/>
                <w:lang w:val="en-US"/>
              </w:rPr>
              <w:t>cm</w:t>
            </w:r>
            <w:r w:rsidRPr="00353BBF">
              <w:rPr>
                <w:sz w:val="22"/>
                <w:szCs w:val="22"/>
              </w:rPr>
              <w:t xml:space="preserve">. </w:t>
            </w:r>
            <w:r w:rsidRPr="00353BBF">
              <w:rPr>
                <w:sz w:val="22"/>
                <w:szCs w:val="22"/>
                <w:lang w:val="en-US"/>
              </w:rPr>
              <w:t>MW</w:t>
            </w:r>
            <w:r w:rsidRPr="00353BB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53BBF">
              <w:rPr>
                <w:sz w:val="22"/>
                <w:szCs w:val="22"/>
                <w:lang w:val="en-US"/>
              </w:rPr>
              <w:t>UNI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FI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AP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PRO</w:t>
            </w:r>
            <w:r w:rsidRPr="00353BBF">
              <w:rPr>
                <w:sz w:val="22"/>
                <w:szCs w:val="22"/>
              </w:rPr>
              <w:t>/</w:t>
            </w:r>
            <w:r w:rsidRPr="00353BBF">
              <w:rPr>
                <w:sz w:val="22"/>
                <w:szCs w:val="22"/>
                <w:lang w:val="en-US"/>
              </w:rPr>
              <w:t>Ubiquiti</w:t>
            </w:r>
            <w:r w:rsidRPr="00353BB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1208F7" w14:textId="77777777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53BBF">
              <w:rPr>
                <w:sz w:val="22"/>
                <w:szCs w:val="22"/>
              </w:rPr>
              <w:t>Прилукская</w:t>
            </w:r>
            <w:proofErr w:type="spellEnd"/>
            <w:r w:rsidRPr="00353BBF">
              <w:rPr>
                <w:sz w:val="22"/>
                <w:szCs w:val="22"/>
              </w:rPr>
              <w:t xml:space="preserve">, д. 3, лит. </w:t>
            </w:r>
            <w:r w:rsidRPr="00353B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3BBF" w14:paraId="7AAFA695" w14:textId="77777777" w:rsidTr="008416EB">
        <w:tc>
          <w:tcPr>
            <w:tcW w:w="7797" w:type="dxa"/>
            <w:shd w:val="clear" w:color="auto" w:fill="auto"/>
          </w:tcPr>
          <w:p w14:paraId="596982E1" w14:textId="77777777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3BBF">
              <w:rPr>
                <w:sz w:val="22"/>
                <w:szCs w:val="22"/>
              </w:rPr>
              <w:t>комплексом</w:t>
            </w:r>
            <w:proofErr w:type="gramStart"/>
            <w:r w:rsidRPr="00353BBF">
              <w:rPr>
                <w:sz w:val="22"/>
                <w:szCs w:val="22"/>
              </w:rPr>
              <w:t>.С</w:t>
            </w:r>
            <w:proofErr w:type="gramEnd"/>
            <w:r w:rsidRPr="00353BBF">
              <w:rPr>
                <w:sz w:val="22"/>
                <w:szCs w:val="22"/>
              </w:rPr>
              <w:t>пециализированная</w:t>
            </w:r>
            <w:proofErr w:type="spellEnd"/>
            <w:r w:rsidRPr="00353BB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353BBF">
              <w:rPr>
                <w:sz w:val="22"/>
                <w:szCs w:val="22"/>
                <w:lang w:val="en-US"/>
              </w:rPr>
              <w:t>HP</w:t>
            </w:r>
            <w:r w:rsidRPr="00353BBF">
              <w:rPr>
                <w:sz w:val="22"/>
                <w:szCs w:val="22"/>
              </w:rPr>
              <w:t xml:space="preserve"> 250 </w:t>
            </w:r>
            <w:r w:rsidRPr="00353BBF">
              <w:rPr>
                <w:sz w:val="22"/>
                <w:szCs w:val="22"/>
                <w:lang w:val="en-US"/>
              </w:rPr>
              <w:t>G</w:t>
            </w:r>
            <w:r w:rsidRPr="00353BBF">
              <w:rPr>
                <w:sz w:val="22"/>
                <w:szCs w:val="22"/>
              </w:rPr>
              <w:t>6 1</w:t>
            </w:r>
            <w:r w:rsidRPr="00353BBF">
              <w:rPr>
                <w:sz w:val="22"/>
                <w:szCs w:val="22"/>
                <w:lang w:val="en-US"/>
              </w:rPr>
              <w:t>WY</w:t>
            </w:r>
            <w:r w:rsidRPr="00353BBF">
              <w:rPr>
                <w:sz w:val="22"/>
                <w:szCs w:val="22"/>
              </w:rPr>
              <w:t>58</w:t>
            </w:r>
            <w:r w:rsidRPr="00353BBF">
              <w:rPr>
                <w:sz w:val="22"/>
                <w:szCs w:val="22"/>
                <w:lang w:val="en-US"/>
              </w:rPr>
              <w:t>EA</w:t>
            </w:r>
            <w:r w:rsidRPr="00353BBF">
              <w:rPr>
                <w:sz w:val="22"/>
                <w:szCs w:val="22"/>
              </w:rPr>
              <w:t xml:space="preserve">, Мультимедийный проектор </w:t>
            </w:r>
            <w:r w:rsidRPr="00353BBF">
              <w:rPr>
                <w:sz w:val="22"/>
                <w:szCs w:val="22"/>
                <w:lang w:val="en-US"/>
              </w:rPr>
              <w:t>LG</w:t>
            </w:r>
            <w:r w:rsidRPr="00353BBF">
              <w:rPr>
                <w:sz w:val="22"/>
                <w:szCs w:val="22"/>
              </w:rPr>
              <w:t xml:space="preserve"> </w:t>
            </w:r>
            <w:r w:rsidRPr="00353BBF">
              <w:rPr>
                <w:sz w:val="22"/>
                <w:szCs w:val="22"/>
                <w:lang w:val="en-US"/>
              </w:rPr>
              <w:t>PF</w:t>
            </w:r>
            <w:r w:rsidRPr="00353BBF">
              <w:rPr>
                <w:sz w:val="22"/>
                <w:szCs w:val="22"/>
              </w:rPr>
              <w:t>1500</w:t>
            </w:r>
            <w:r w:rsidRPr="00353BBF">
              <w:rPr>
                <w:sz w:val="22"/>
                <w:szCs w:val="22"/>
                <w:lang w:val="en-US"/>
              </w:rPr>
              <w:t>G</w:t>
            </w:r>
            <w:r w:rsidRPr="00353B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EC6DB" w14:textId="77777777" w:rsidR="002C735C" w:rsidRPr="00353B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3B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53BBF">
              <w:rPr>
                <w:sz w:val="22"/>
                <w:szCs w:val="22"/>
              </w:rPr>
              <w:t>Прилукская</w:t>
            </w:r>
            <w:proofErr w:type="spellEnd"/>
            <w:r w:rsidRPr="00353BBF">
              <w:rPr>
                <w:sz w:val="22"/>
                <w:szCs w:val="22"/>
              </w:rPr>
              <w:t xml:space="preserve">, д. 3, лит. </w:t>
            </w:r>
            <w:r w:rsidRPr="00353BB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62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6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6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6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отличия анализа больших данных от традиционных исследований.</w:t>
            </w:r>
          </w:p>
        </w:tc>
      </w:tr>
      <w:tr w:rsidR="009E6058" w14:paraId="66FC0E47" w14:textId="77777777" w:rsidTr="00F00293">
        <w:tc>
          <w:tcPr>
            <w:tcW w:w="562" w:type="dxa"/>
          </w:tcPr>
          <w:p w14:paraId="3F9698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7718B8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 xml:space="preserve">Основные инструменты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53B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353BBF">
              <w:rPr>
                <w:sz w:val="23"/>
                <w:szCs w:val="23"/>
              </w:rPr>
              <w:t xml:space="preserve"> в </w:t>
            </w:r>
            <w:proofErr w:type="gramStart"/>
            <w:r w:rsidRPr="00353BBF">
              <w:rPr>
                <w:sz w:val="23"/>
                <w:szCs w:val="23"/>
              </w:rPr>
              <w:t>маркетинге</w:t>
            </w:r>
            <w:proofErr w:type="gramEnd"/>
            <w:r w:rsidRPr="00353BBF">
              <w:rPr>
                <w:sz w:val="23"/>
                <w:szCs w:val="23"/>
              </w:rPr>
              <w:t>.</w:t>
            </w:r>
          </w:p>
        </w:tc>
      </w:tr>
      <w:tr w:rsidR="009E6058" w14:paraId="6BDDFE63" w14:textId="77777777" w:rsidTr="00F00293">
        <w:tc>
          <w:tcPr>
            <w:tcW w:w="562" w:type="dxa"/>
          </w:tcPr>
          <w:p w14:paraId="6EBCA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35DFF8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проблемы и риски, связанные с работой с большими данными.</w:t>
            </w:r>
          </w:p>
        </w:tc>
      </w:tr>
      <w:tr w:rsidR="009E6058" w14:paraId="59EF5F27" w14:textId="77777777" w:rsidTr="00F00293">
        <w:tc>
          <w:tcPr>
            <w:tcW w:w="562" w:type="dxa"/>
          </w:tcPr>
          <w:p w14:paraId="3E751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3C49FE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Методы управления данными и их анализа.</w:t>
            </w:r>
          </w:p>
        </w:tc>
      </w:tr>
      <w:tr w:rsidR="009E6058" w14:paraId="591153FA" w14:textId="77777777" w:rsidTr="00F00293">
        <w:tc>
          <w:tcPr>
            <w:tcW w:w="562" w:type="dxa"/>
          </w:tcPr>
          <w:p w14:paraId="4F223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E818EE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сферы применения результатов анализа и обработки маркетинговых данных.</w:t>
            </w:r>
          </w:p>
        </w:tc>
      </w:tr>
      <w:tr w:rsidR="009E6058" w14:paraId="5A8FFB11" w14:textId="77777777" w:rsidTr="00F00293">
        <w:tc>
          <w:tcPr>
            <w:tcW w:w="562" w:type="dxa"/>
          </w:tcPr>
          <w:p w14:paraId="08CF7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4253A7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 xml:space="preserve">Классификация данных по </w:t>
            </w:r>
            <w:proofErr w:type="spellStart"/>
            <w:r w:rsidRPr="00353BBF">
              <w:rPr>
                <w:sz w:val="23"/>
                <w:szCs w:val="23"/>
              </w:rPr>
              <w:t>Дайону</w:t>
            </w:r>
            <w:proofErr w:type="spellEnd"/>
            <w:r w:rsidRPr="00353BBF">
              <w:rPr>
                <w:sz w:val="23"/>
                <w:szCs w:val="23"/>
              </w:rPr>
              <w:t xml:space="preserve"> </w:t>
            </w:r>
            <w:proofErr w:type="spellStart"/>
            <w:r w:rsidRPr="00353BBF">
              <w:rPr>
                <w:sz w:val="23"/>
                <w:szCs w:val="23"/>
              </w:rPr>
              <w:t>Хинчклифу</w:t>
            </w:r>
            <w:proofErr w:type="spellEnd"/>
            <w:r w:rsidRPr="00353BBF">
              <w:rPr>
                <w:sz w:val="23"/>
                <w:szCs w:val="23"/>
              </w:rPr>
              <w:t>.</w:t>
            </w:r>
          </w:p>
        </w:tc>
      </w:tr>
      <w:tr w:rsidR="009E6058" w14:paraId="4584EF7B" w14:textId="77777777" w:rsidTr="00F00293">
        <w:tc>
          <w:tcPr>
            <w:tcW w:w="562" w:type="dxa"/>
          </w:tcPr>
          <w:p w14:paraId="609FAD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CAC218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Анализ изображения как метод сбора и обработки данных в маркетинге.</w:t>
            </w:r>
          </w:p>
        </w:tc>
      </w:tr>
      <w:tr w:rsidR="009E6058" w14:paraId="3912CA4D" w14:textId="77777777" w:rsidTr="00F00293">
        <w:tc>
          <w:tcPr>
            <w:tcW w:w="562" w:type="dxa"/>
          </w:tcPr>
          <w:p w14:paraId="17E41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42FDE4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Анализ данных при работе с сайтами и поисковыми системами.</w:t>
            </w:r>
          </w:p>
        </w:tc>
      </w:tr>
      <w:tr w:rsidR="009E6058" w14:paraId="1076983D" w14:textId="77777777" w:rsidTr="00F00293">
        <w:tc>
          <w:tcPr>
            <w:tcW w:w="562" w:type="dxa"/>
          </w:tcPr>
          <w:p w14:paraId="20E7C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EA2ABD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 xml:space="preserve">Основные методики анализа больших данных: </w:t>
            </w:r>
            <w:r>
              <w:rPr>
                <w:sz w:val="23"/>
                <w:szCs w:val="23"/>
                <w:lang w:val="en-US"/>
              </w:rPr>
              <w:t>A</w:t>
            </w:r>
            <w:r w:rsidRPr="00353BBF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</w:t>
            </w:r>
            <w:r w:rsidRPr="00353BBF">
              <w:rPr>
                <w:sz w:val="23"/>
                <w:szCs w:val="23"/>
              </w:rPr>
              <w:t>-тестирование, метод классификации.</w:t>
            </w:r>
          </w:p>
        </w:tc>
      </w:tr>
      <w:tr w:rsidR="009E6058" w14:paraId="6F5BE50A" w14:textId="77777777" w:rsidTr="00F00293">
        <w:tc>
          <w:tcPr>
            <w:tcW w:w="562" w:type="dxa"/>
          </w:tcPr>
          <w:p w14:paraId="30BB0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1A347A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методы поиска ассоциативных правил, кластерный анализ.</w:t>
            </w:r>
          </w:p>
        </w:tc>
      </w:tr>
      <w:tr w:rsidR="009E6058" w14:paraId="35D1E8C7" w14:textId="77777777" w:rsidTr="00F00293">
        <w:tc>
          <w:tcPr>
            <w:tcW w:w="562" w:type="dxa"/>
          </w:tcPr>
          <w:p w14:paraId="336E9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A5D465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источники больших данных для их сбора и обработки.</w:t>
            </w:r>
          </w:p>
        </w:tc>
      </w:tr>
      <w:tr w:rsidR="009E6058" w14:paraId="2E4A2DFB" w14:textId="77777777" w:rsidTr="00F00293">
        <w:tc>
          <w:tcPr>
            <w:tcW w:w="562" w:type="dxa"/>
          </w:tcPr>
          <w:p w14:paraId="50DBF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624051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 xml:space="preserve">Основные методики анализа больших данных: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53B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353BBF">
              <w:rPr>
                <w:sz w:val="23"/>
                <w:szCs w:val="23"/>
              </w:rPr>
              <w:t>.</w:t>
            </w:r>
          </w:p>
        </w:tc>
      </w:tr>
      <w:tr w:rsidR="009E6058" w14:paraId="4BB9A4A3" w14:textId="77777777" w:rsidTr="00F00293">
        <w:tc>
          <w:tcPr>
            <w:tcW w:w="562" w:type="dxa"/>
          </w:tcPr>
          <w:p w14:paraId="6ED2C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F97992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 xml:space="preserve">Основные методики анализа больших данных: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53B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Fusion</w:t>
            </w:r>
            <w:r w:rsidRPr="00353BBF">
              <w:rPr>
                <w:sz w:val="23"/>
                <w:szCs w:val="23"/>
              </w:rPr>
              <w:t>.</w:t>
            </w:r>
          </w:p>
        </w:tc>
      </w:tr>
      <w:tr w:rsidR="009E6058" w14:paraId="75F17494" w14:textId="77777777" w:rsidTr="00F00293">
        <w:tc>
          <w:tcPr>
            <w:tcW w:w="562" w:type="dxa"/>
          </w:tcPr>
          <w:p w14:paraId="2BEDE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15B5EF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машинное обучение, согласованное обучение.</w:t>
            </w:r>
          </w:p>
        </w:tc>
      </w:tr>
      <w:tr w:rsidR="009E6058" w14:paraId="7D9B4DEB" w14:textId="77777777" w:rsidTr="00F00293">
        <w:tc>
          <w:tcPr>
            <w:tcW w:w="562" w:type="dxa"/>
          </w:tcPr>
          <w:p w14:paraId="4B123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6FD06B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обработка естественного языка.</w:t>
            </w:r>
          </w:p>
        </w:tc>
      </w:tr>
      <w:tr w:rsidR="009E6058" w14:paraId="7C7BB577" w14:textId="77777777" w:rsidTr="00F00293">
        <w:tc>
          <w:tcPr>
            <w:tcW w:w="562" w:type="dxa"/>
          </w:tcPr>
          <w:p w14:paraId="4A092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4EE388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анализ социальных сетей.</w:t>
            </w:r>
          </w:p>
        </w:tc>
      </w:tr>
      <w:tr w:rsidR="009E6058" w14:paraId="539A476B" w14:textId="77777777" w:rsidTr="00F00293">
        <w:tc>
          <w:tcPr>
            <w:tcW w:w="562" w:type="dxa"/>
          </w:tcPr>
          <w:p w14:paraId="30ED8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60CCB7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анализ тональности.</w:t>
            </w:r>
          </w:p>
        </w:tc>
      </w:tr>
      <w:tr w:rsidR="009E6058" w14:paraId="5692BE68" w14:textId="77777777" w:rsidTr="00F00293">
        <w:tc>
          <w:tcPr>
            <w:tcW w:w="562" w:type="dxa"/>
          </w:tcPr>
          <w:p w14:paraId="60B2C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11CA82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оптимизация.</w:t>
            </w:r>
          </w:p>
        </w:tc>
      </w:tr>
      <w:tr w:rsidR="009E6058" w14:paraId="1849CACE" w14:textId="77777777" w:rsidTr="00F00293">
        <w:tc>
          <w:tcPr>
            <w:tcW w:w="562" w:type="dxa"/>
          </w:tcPr>
          <w:p w14:paraId="569F8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D15F82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распознавание образов.</w:t>
            </w:r>
          </w:p>
        </w:tc>
      </w:tr>
      <w:tr w:rsidR="009E6058" w14:paraId="1AAB480C" w14:textId="77777777" w:rsidTr="00F00293">
        <w:tc>
          <w:tcPr>
            <w:tcW w:w="562" w:type="dxa"/>
          </w:tcPr>
          <w:p w14:paraId="61F60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538893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прогнозирование (предсказательная аналитика).</w:t>
            </w:r>
          </w:p>
        </w:tc>
      </w:tr>
      <w:tr w:rsidR="009E6058" w14:paraId="3E131691" w14:textId="77777777" w:rsidTr="00F00293">
        <w:tc>
          <w:tcPr>
            <w:tcW w:w="562" w:type="dxa"/>
          </w:tcPr>
          <w:p w14:paraId="37F7A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3F364E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обработка сигналов.</w:t>
            </w:r>
          </w:p>
        </w:tc>
      </w:tr>
      <w:tr w:rsidR="009E6058" w14:paraId="35F98CD4" w14:textId="77777777" w:rsidTr="00F00293">
        <w:tc>
          <w:tcPr>
            <w:tcW w:w="562" w:type="dxa"/>
          </w:tcPr>
          <w:p w14:paraId="7D559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781CE6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пространственный анализ.</w:t>
            </w:r>
          </w:p>
        </w:tc>
      </w:tr>
      <w:tr w:rsidR="009E6058" w14:paraId="0BAB2059" w14:textId="77777777" w:rsidTr="00F00293">
        <w:tc>
          <w:tcPr>
            <w:tcW w:w="562" w:type="dxa"/>
          </w:tcPr>
          <w:p w14:paraId="419C8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4FC7A7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анализ временных рядов.</w:t>
            </w:r>
          </w:p>
        </w:tc>
      </w:tr>
      <w:tr w:rsidR="009E6058" w14:paraId="533DF6ED" w14:textId="77777777" w:rsidTr="00F00293">
        <w:tc>
          <w:tcPr>
            <w:tcW w:w="562" w:type="dxa"/>
          </w:tcPr>
          <w:p w14:paraId="3F049F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5B0E3D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Основные методики анализа больших данных: визуализация.</w:t>
            </w:r>
          </w:p>
        </w:tc>
      </w:tr>
      <w:tr w:rsidR="009E6058" w14:paraId="725A10ED" w14:textId="77777777" w:rsidTr="00F00293">
        <w:tc>
          <w:tcPr>
            <w:tcW w:w="562" w:type="dxa"/>
          </w:tcPr>
          <w:p w14:paraId="0B36C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9DC34C" w14:textId="77777777" w:rsidR="009E6058" w:rsidRPr="00353B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Методы прогнозирования, классификации, кластеризации данных и их визуализация с применением машинного обучения.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6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3B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6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53B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3BBF" w14:paraId="5A1C9382" w14:textId="77777777" w:rsidTr="00801458">
        <w:tc>
          <w:tcPr>
            <w:tcW w:w="2336" w:type="dxa"/>
          </w:tcPr>
          <w:p w14:paraId="4C518DAB" w14:textId="77777777" w:rsidR="005D65A5" w:rsidRPr="00353B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3B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3B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3B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3BBF" w14:paraId="07658034" w14:textId="77777777" w:rsidTr="00801458">
        <w:tc>
          <w:tcPr>
            <w:tcW w:w="2336" w:type="dxa"/>
          </w:tcPr>
          <w:p w14:paraId="1553D698" w14:textId="78F29BFB" w:rsidR="005D65A5" w:rsidRPr="00353B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53BBF" w14:paraId="33755F12" w14:textId="77777777" w:rsidTr="00801458">
        <w:tc>
          <w:tcPr>
            <w:tcW w:w="2336" w:type="dxa"/>
          </w:tcPr>
          <w:p w14:paraId="04483788" w14:textId="77777777" w:rsidR="005D65A5" w:rsidRPr="00353B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871161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5B2A031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B82523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353BBF" w14:paraId="759BB195" w14:textId="77777777" w:rsidTr="00801458">
        <w:tc>
          <w:tcPr>
            <w:tcW w:w="2336" w:type="dxa"/>
          </w:tcPr>
          <w:p w14:paraId="38CD0796" w14:textId="77777777" w:rsidR="005D65A5" w:rsidRPr="00353B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A8E6DD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AD7497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5EA990" w14:textId="77777777" w:rsidR="005D65A5" w:rsidRPr="00353BBF" w:rsidRDefault="007478E0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53B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53B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6221"/>
      <w:r w:rsidRPr="00353B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3BBF" w14:paraId="20437B21" w14:textId="77777777" w:rsidTr="005D0CF5">
        <w:tc>
          <w:tcPr>
            <w:tcW w:w="562" w:type="dxa"/>
          </w:tcPr>
          <w:p w14:paraId="4E2D4F2D" w14:textId="77777777" w:rsidR="00353BBF" w:rsidRPr="009E6058" w:rsidRDefault="00353BBF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434F3C" w14:textId="77777777" w:rsidR="00353BBF" w:rsidRPr="00353BBF" w:rsidRDefault="00353BBF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3B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A5F177" w14:textId="77777777" w:rsidR="00353BBF" w:rsidRPr="00353BBF" w:rsidRDefault="00353B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53B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6222"/>
      <w:r w:rsidRPr="00353B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53BB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53B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3BBF" w14:paraId="0267C479" w14:textId="77777777" w:rsidTr="00801458">
        <w:tc>
          <w:tcPr>
            <w:tcW w:w="2500" w:type="pct"/>
          </w:tcPr>
          <w:p w14:paraId="37F699C9" w14:textId="77777777" w:rsidR="00B8237E" w:rsidRPr="00353B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3B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3B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3BBF" w14:paraId="3F240151" w14:textId="77777777" w:rsidTr="00801458">
        <w:tc>
          <w:tcPr>
            <w:tcW w:w="2500" w:type="pct"/>
          </w:tcPr>
          <w:p w14:paraId="61E91592" w14:textId="61A0874C" w:rsidR="00B8237E" w:rsidRPr="00353B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53BBF" w:rsidRDefault="005C548A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53BBF" w14:paraId="76C77898" w14:textId="77777777" w:rsidTr="00801458">
        <w:tc>
          <w:tcPr>
            <w:tcW w:w="2500" w:type="pct"/>
          </w:tcPr>
          <w:p w14:paraId="70F88AC6" w14:textId="77777777" w:rsidR="00B8237E" w:rsidRPr="00353B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9F0D27B" w14:textId="77777777" w:rsidR="00B8237E" w:rsidRPr="00353BBF" w:rsidRDefault="005C548A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3BBF" w14:paraId="29D96210" w14:textId="77777777" w:rsidTr="00801458">
        <w:tc>
          <w:tcPr>
            <w:tcW w:w="2500" w:type="pct"/>
          </w:tcPr>
          <w:p w14:paraId="5D6A5D19" w14:textId="77777777" w:rsidR="00B8237E" w:rsidRPr="00353B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8267EA" w14:textId="77777777" w:rsidR="00B8237E" w:rsidRPr="00353BBF" w:rsidRDefault="005C548A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53BBF" w14:paraId="79EF81E3" w14:textId="77777777" w:rsidTr="00801458">
        <w:tc>
          <w:tcPr>
            <w:tcW w:w="2500" w:type="pct"/>
          </w:tcPr>
          <w:p w14:paraId="1393C26D" w14:textId="77777777" w:rsidR="00B8237E" w:rsidRPr="00353BBF" w:rsidRDefault="00B8237E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96956F" w14:textId="77777777" w:rsidR="00B8237E" w:rsidRPr="00353BBF" w:rsidRDefault="005C548A" w:rsidP="00801458">
            <w:pPr>
              <w:rPr>
                <w:rFonts w:ascii="Times New Roman" w:hAnsi="Times New Roman" w:cs="Times New Roman"/>
              </w:rPr>
            </w:pPr>
            <w:r w:rsidRPr="00353B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53B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6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F677D" w14:textId="77777777" w:rsidR="00E33AA3" w:rsidRDefault="00E33AA3" w:rsidP="00315CA6">
      <w:pPr>
        <w:spacing w:after="0" w:line="240" w:lineRule="auto"/>
      </w:pPr>
      <w:r>
        <w:separator/>
      </w:r>
    </w:p>
  </w:endnote>
  <w:endnote w:type="continuationSeparator" w:id="0">
    <w:p w14:paraId="5088D8C6" w14:textId="77777777" w:rsidR="00E33AA3" w:rsidRDefault="00E33A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A0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7F5D3" w14:textId="77777777" w:rsidR="00E33AA3" w:rsidRDefault="00E33AA3" w:rsidP="00315CA6">
      <w:pPr>
        <w:spacing w:after="0" w:line="240" w:lineRule="auto"/>
      </w:pPr>
      <w:r>
        <w:separator/>
      </w:r>
    </w:p>
  </w:footnote>
  <w:footnote w:type="continuationSeparator" w:id="0">
    <w:p w14:paraId="4F9041E8" w14:textId="77777777" w:rsidR="00E33AA3" w:rsidRDefault="00E33A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86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BB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A0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AA3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B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B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804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34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DD197-E01C-4F22-B8A6-FD6EA1FD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